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5B53" w14:textId="04CF7893" w:rsidR="00094B7A" w:rsidRPr="00094B7A" w:rsidRDefault="00094B7A" w:rsidP="00532C31">
      <w:pPr>
        <w:spacing w:before="480"/>
        <w:jc w:val="center"/>
        <w:rPr>
          <w:rFonts w:ascii="Georgia" w:hAnsi="Georgia"/>
          <w:sz w:val="48"/>
          <w:szCs w:val="48"/>
        </w:rPr>
      </w:pPr>
      <w:r w:rsidRPr="00094B7A">
        <w:rPr>
          <w:rFonts w:ascii="Georgia" w:hAnsi="Georgia"/>
          <w:sz w:val="48"/>
          <w:szCs w:val="48"/>
        </w:rPr>
        <w:t>Scenario Planning Template</w:t>
      </w:r>
    </w:p>
    <w:p w14:paraId="45501AD4" w14:textId="77777777" w:rsidR="00094B7A" w:rsidRPr="00532C31" w:rsidRDefault="00094B7A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>Framework for a Session</w:t>
      </w:r>
    </w:p>
    <w:p w14:paraId="44C1D46B" w14:textId="0384BA81" w:rsidR="00094B7A" w:rsidRPr="00094B7A" w:rsidRDefault="00094B7A" w:rsidP="00094B7A">
      <w:pPr>
        <w:numPr>
          <w:ilvl w:val="0"/>
          <w:numId w:val="6"/>
        </w:numPr>
      </w:pPr>
      <w:proofErr w:type="gramStart"/>
      <w:r w:rsidRPr="00094B7A">
        <w:t>1</w:t>
      </w:r>
      <w:r w:rsidR="002D0B55">
        <w:t xml:space="preserve"> </w:t>
      </w:r>
      <w:r w:rsidRPr="00094B7A">
        <w:t>hour</w:t>
      </w:r>
      <w:proofErr w:type="gramEnd"/>
      <w:r w:rsidRPr="00094B7A">
        <w:t xml:space="preserve"> preparation time – develop one or more scenarios to discuss (leader)</w:t>
      </w:r>
    </w:p>
    <w:p w14:paraId="5AFEE390" w14:textId="55C61C15" w:rsidR="00094B7A" w:rsidRPr="00094B7A" w:rsidRDefault="00094B7A" w:rsidP="00094B7A">
      <w:pPr>
        <w:numPr>
          <w:ilvl w:val="0"/>
          <w:numId w:val="6"/>
        </w:numPr>
      </w:pPr>
      <w:r>
        <w:t>1 ½ hour</w:t>
      </w:r>
      <w:r w:rsidRPr="00094B7A">
        <w:t xml:space="preserve"> joint session focused on the three questions (group)</w:t>
      </w:r>
    </w:p>
    <w:p w14:paraId="7F6CEB38" w14:textId="77777777" w:rsidR="00094B7A" w:rsidRPr="00094B7A" w:rsidRDefault="00094B7A" w:rsidP="00094B7A">
      <w:pPr>
        <w:numPr>
          <w:ilvl w:val="0"/>
          <w:numId w:val="6"/>
        </w:numPr>
      </w:pPr>
      <w:r w:rsidRPr="00094B7A">
        <w:t>2 hours reflection and consolidation (leader)</w:t>
      </w:r>
    </w:p>
    <w:p w14:paraId="1088B05E" w14:textId="77777777" w:rsidR="00094B7A" w:rsidRPr="00094B7A" w:rsidRDefault="00094B7A" w:rsidP="00094B7A">
      <w:pPr>
        <w:numPr>
          <w:ilvl w:val="0"/>
          <w:numId w:val="6"/>
        </w:numPr>
      </w:pPr>
      <w:proofErr w:type="gramStart"/>
      <w:r w:rsidRPr="00094B7A">
        <w:t>1 hour</w:t>
      </w:r>
      <w:proofErr w:type="gramEnd"/>
      <w:r w:rsidRPr="00094B7A">
        <w:t xml:space="preserve"> joint follow-up session (group)</w:t>
      </w:r>
    </w:p>
    <w:p w14:paraId="5F71017B" w14:textId="0954A824" w:rsidR="00094B7A" w:rsidRPr="00532C31" w:rsidRDefault="00094B7A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>Overview of the Process</w:t>
      </w:r>
    </w:p>
    <w:p w14:paraId="347D0634" w14:textId="01E35993" w:rsidR="00094B7A" w:rsidRPr="00094B7A" w:rsidRDefault="00094B7A" w:rsidP="00094B7A">
      <w:pPr>
        <w:numPr>
          <w:ilvl w:val="0"/>
          <w:numId w:val="1"/>
        </w:numPr>
      </w:pPr>
      <w:r w:rsidRPr="00094B7A">
        <w:t xml:space="preserve">Describe the </w:t>
      </w:r>
      <w:r w:rsidR="00982D0F">
        <w:t>s</w:t>
      </w:r>
      <w:r w:rsidRPr="00094B7A">
        <w:t>cenario</w:t>
      </w:r>
    </w:p>
    <w:p w14:paraId="3B63C59E" w14:textId="77777777" w:rsidR="00094B7A" w:rsidRPr="00094B7A" w:rsidRDefault="00094B7A" w:rsidP="00094B7A">
      <w:pPr>
        <w:numPr>
          <w:ilvl w:val="0"/>
          <w:numId w:val="1"/>
        </w:numPr>
      </w:pPr>
      <w:r w:rsidRPr="00094B7A">
        <w:t>Discuss three questions:</w:t>
      </w:r>
    </w:p>
    <w:p w14:paraId="7DA1183C" w14:textId="77777777" w:rsidR="00094B7A" w:rsidRPr="00094B7A" w:rsidRDefault="00094B7A" w:rsidP="00094B7A">
      <w:pPr>
        <w:ind w:left="720"/>
      </w:pPr>
      <w:r w:rsidRPr="00094B7A">
        <w:t>1. How likely is the scenario?</w:t>
      </w:r>
    </w:p>
    <w:p w14:paraId="282BADD5" w14:textId="77777777" w:rsidR="00094B7A" w:rsidRPr="00094B7A" w:rsidRDefault="00094B7A" w:rsidP="00094B7A">
      <w:pPr>
        <w:ind w:left="720"/>
      </w:pPr>
      <w:r w:rsidRPr="00094B7A">
        <w:t>2. What would you want to be doing or prepared to do at that time if the scenario came true?</w:t>
      </w:r>
    </w:p>
    <w:p w14:paraId="2EB89DEB" w14:textId="77777777" w:rsidR="00094B7A" w:rsidRPr="00094B7A" w:rsidRDefault="00094B7A" w:rsidP="00094B7A">
      <w:pPr>
        <w:ind w:left="720"/>
      </w:pPr>
      <w:r w:rsidRPr="00094B7A">
        <w:t>3. What should you do now in light of your answers to the first two questions?</w:t>
      </w:r>
    </w:p>
    <w:p w14:paraId="7B8F1C88" w14:textId="77777777" w:rsidR="00094B7A" w:rsidRPr="00094B7A" w:rsidRDefault="00094B7A" w:rsidP="00094B7A">
      <w:pPr>
        <w:numPr>
          <w:ilvl w:val="0"/>
          <w:numId w:val="2"/>
        </w:numPr>
      </w:pPr>
      <w:r w:rsidRPr="00094B7A">
        <w:t>Debrief</w:t>
      </w:r>
    </w:p>
    <w:p w14:paraId="5C159E5A" w14:textId="2F53D77D" w:rsidR="00094B7A" w:rsidRPr="00532C31" w:rsidRDefault="00960076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 xml:space="preserve">First Scenario </w:t>
      </w:r>
    </w:p>
    <w:p w14:paraId="3E7E998C" w14:textId="1E122FA0" w:rsidR="00960076" w:rsidRPr="00532C31" w:rsidRDefault="00960076" w:rsidP="008A3C07">
      <w:pPr>
        <w:spacing w:line="360" w:lineRule="auto"/>
        <w:rPr>
          <w:sz w:val="28"/>
          <w:szCs w:val="28"/>
        </w:rPr>
      </w:pPr>
      <w:r w:rsidRPr="00532C31">
        <w:rPr>
          <w:sz w:val="28"/>
          <w:szCs w:val="28"/>
        </w:rPr>
        <w:t xml:space="preserve">It’s </w:t>
      </w:r>
      <w:r w:rsidRPr="00532C31">
        <w:rPr>
          <w:b/>
          <w:bCs/>
          <w:sz w:val="28"/>
          <w:szCs w:val="28"/>
          <w:u w:val="single"/>
        </w:rPr>
        <w:t>[MONTH]</w:t>
      </w:r>
      <w:r w:rsidRPr="0077128B">
        <w:rPr>
          <w:b/>
          <w:bCs/>
          <w:sz w:val="28"/>
          <w:szCs w:val="28"/>
        </w:rPr>
        <w:t xml:space="preserve"> </w:t>
      </w:r>
      <w:r w:rsidRPr="0000266B">
        <w:rPr>
          <w:sz w:val="28"/>
          <w:szCs w:val="28"/>
        </w:rPr>
        <w:t>2020</w:t>
      </w:r>
      <w:r w:rsidRPr="00532C31">
        <w:rPr>
          <w:sz w:val="28"/>
          <w:szCs w:val="28"/>
        </w:rPr>
        <w:t xml:space="preserve">, and for whatever reason (COVID-19, recession, internal issues) your nonprofit faces a </w:t>
      </w:r>
      <w:r w:rsidRPr="00532C31">
        <w:rPr>
          <w:b/>
          <w:bCs/>
          <w:sz w:val="28"/>
          <w:szCs w:val="28"/>
          <w:u w:val="single"/>
        </w:rPr>
        <w:t>year-over-year reduction in revenues of at least 10%</w:t>
      </w:r>
      <w:r w:rsidRPr="00532C31">
        <w:rPr>
          <w:sz w:val="28"/>
          <w:szCs w:val="28"/>
          <w:u w:val="single"/>
        </w:rPr>
        <w:t xml:space="preserve"> </w:t>
      </w:r>
      <w:r w:rsidRPr="0000266B">
        <w:rPr>
          <w:sz w:val="28"/>
          <w:szCs w:val="28"/>
        </w:rPr>
        <w:t>[or X%]</w:t>
      </w:r>
      <w:r w:rsidRPr="00532C31">
        <w:rPr>
          <w:sz w:val="28"/>
          <w:szCs w:val="28"/>
        </w:rPr>
        <w:t xml:space="preserve"> compared to </w:t>
      </w:r>
      <w:r w:rsidRPr="0000266B">
        <w:rPr>
          <w:b/>
          <w:bCs/>
          <w:sz w:val="28"/>
          <w:szCs w:val="28"/>
          <w:u w:val="single"/>
        </w:rPr>
        <w:t>[SAME MONTH]</w:t>
      </w:r>
      <w:r w:rsidRPr="00532C31">
        <w:rPr>
          <w:sz w:val="28"/>
          <w:szCs w:val="28"/>
          <w:u w:val="single"/>
        </w:rPr>
        <w:t xml:space="preserve"> </w:t>
      </w:r>
      <w:r w:rsidRPr="0000266B">
        <w:rPr>
          <w:sz w:val="28"/>
          <w:szCs w:val="28"/>
        </w:rPr>
        <w:t>2019</w:t>
      </w:r>
      <w:r w:rsidR="0000266B">
        <w:rPr>
          <w:sz w:val="28"/>
          <w:szCs w:val="28"/>
        </w:rPr>
        <w:t>.</w:t>
      </w:r>
    </w:p>
    <w:p w14:paraId="009A0B02" w14:textId="46C0D398" w:rsidR="00094B7A" w:rsidRPr="00532C31" w:rsidRDefault="00094B7A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>(1) How likely is the scenario?</w:t>
      </w:r>
    </w:p>
    <w:p w14:paraId="55F44E63" w14:textId="77777777" w:rsidR="00094B7A" w:rsidRPr="00094B7A" w:rsidRDefault="00094B7A" w:rsidP="00094B7A">
      <w:pPr>
        <w:numPr>
          <w:ilvl w:val="0"/>
          <w:numId w:val="3"/>
        </w:numPr>
      </w:pPr>
      <w:r w:rsidRPr="00094B7A">
        <w:t>Make assumptions and estimates explicit</w:t>
      </w:r>
    </w:p>
    <w:p w14:paraId="1870001D" w14:textId="77777777" w:rsidR="00094B7A" w:rsidRPr="00094B7A" w:rsidRDefault="00094B7A" w:rsidP="00094B7A">
      <w:pPr>
        <w:numPr>
          <w:ilvl w:val="0"/>
          <w:numId w:val="3"/>
        </w:numPr>
      </w:pPr>
      <w:r w:rsidRPr="00094B7A">
        <w:t>Ask why people estimate as they do</w:t>
      </w:r>
    </w:p>
    <w:p w14:paraId="1BC10B57" w14:textId="77777777" w:rsidR="00094B7A" w:rsidRPr="00094B7A" w:rsidRDefault="00094B7A" w:rsidP="00094B7A">
      <w:pPr>
        <w:numPr>
          <w:ilvl w:val="0"/>
          <w:numId w:val="3"/>
        </w:numPr>
      </w:pPr>
      <w:r w:rsidRPr="00094B7A">
        <w:t>Ask how various opinions and assessments might be wrong</w:t>
      </w:r>
    </w:p>
    <w:p w14:paraId="7711FEF3" w14:textId="09F0070A" w:rsidR="0000266B" w:rsidRDefault="00094B7A" w:rsidP="00094B7A">
      <w:pPr>
        <w:numPr>
          <w:ilvl w:val="0"/>
          <w:numId w:val="3"/>
        </w:numPr>
        <w:sectPr w:rsidR="0000266B" w:rsidSect="008A3C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540" w:gutter="0"/>
          <w:cols w:space="720"/>
          <w:docGrid w:linePitch="360"/>
        </w:sectPr>
      </w:pPr>
      <w:r w:rsidRPr="00094B7A">
        <w:t>Do any criteria or early warning signs emerge from the discussion</w:t>
      </w:r>
      <w:r w:rsidR="00982D0F">
        <w:t>?</w:t>
      </w:r>
    </w:p>
    <w:p w14:paraId="7E641BE7" w14:textId="1397E2B6" w:rsidR="00094B7A" w:rsidRPr="00532C31" w:rsidRDefault="00094B7A" w:rsidP="008A3C07">
      <w:pPr>
        <w:spacing w:before="48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lastRenderedPageBreak/>
        <w:t>(2) What would we want to be doing or prepared to do then?</w:t>
      </w:r>
    </w:p>
    <w:p w14:paraId="7F9CAB02" w14:textId="77777777" w:rsidR="00094B7A" w:rsidRPr="00094B7A" w:rsidRDefault="00094B7A" w:rsidP="00094B7A">
      <w:pPr>
        <w:numPr>
          <w:ilvl w:val="0"/>
          <w:numId w:val="4"/>
        </w:numPr>
      </w:pPr>
      <w:r w:rsidRPr="00094B7A">
        <w:t>Providing advice to your future self</w:t>
      </w:r>
    </w:p>
    <w:p w14:paraId="38596530" w14:textId="77777777" w:rsidR="00094B7A" w:rsidRPr="00094B7A" w:rsidRDefault="00094B7A" w:rsidP="00094B7A">
      <w:pPr>
        <w:numPr>
          <w:ilvl w:val="0"/>
          <w:numId w:val="4"/>
        </w:numPr>
      </w:pPr>
      <w:r w:rsidRPr="00094B7A">
        <w:t>What impacts would you expect?</w:t>
      </w:r>
    </w:p>
    <w:p w14:paraId="588BA6D9" w14:textId="77777777" w:rsidR="00094B7A" w:rsidRPr="00094B7A" w:rsidRDefault="00094B7A" w:rsidP="00094B7A">
      <w:pPr>
        <w:numPr>
          <w:ilvl w:val="0"/>
          <w:numId w:val="4"/>
        </w:numPr>
      </w:pPr>
      <w:r w:rsidRPr="00094B7A">
        <w:t>How would you want to be responding to those impacts?</w:t>
      </w:r>
    </w:p>
    <w:p w14:paraId="3B7221D2" w14:textId="312CB800" w:rsidR="00094B7A" w:rsidRPr="00532C31" w:rsidRDefault="00094B7A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>(3) What should you be doing now in light of your answers to the first two questions?</w:t>
      </w:r>
    </w:p>
    <w:p w14:paraId="08B25571" w14:textId="77777777" w:rsidR="00094B7A" w:rsidRPr="00094B7A" w:rsidRDefault="00094B7A" w:rsidP="00094B7A">
      <w:pPr>
        <w:numPr>
          <w:ilvl w:val="0"/>
          <w:numId w:val="5"/>
        </w:numPr>
      </w:pPr>
      <w:r w:rsidRPr="00094B7A">
        <w:t>Research topics?</w:t>
      </w:r>
    </w:p>
    <w:p w14:paraId="3C84894C" w14:textId="584ACBAC" w:rsidR="00094B7A" w:rsidRPr="00094B7A" w:rsidRDefault="00094B7A" w:rsidP="00094B7A">
      <w:pPr>
        <w:numPr>
          <w:ilvl w:val="0"/>
          <w:numId w:val="5"/>
        </w:numPr>
      </w:pPr>
      <w:r w:rsidRPr="00094B7A">
        <w:t>Areas of optionality</w:t>
      </w:r>
      <w:r w:rsidR="00982D0F">
        <w:t>?</w:t>
      </w:r>
    </w:p>
    <w:p w14:paraId="4393F9C2" w14:textId="7AD8A217" w:rsidR="00094B7A" w:rsidRPr="00094B7A" w:rsidRDefault="00094B7A" w:rsidP="00094B7A">
      <w:pPr>
        <w:numPr>
          <w:ilvl w:val="0"/>
          <w:numId w:val="5"/>
        </w:numPr>
      </w:pPr>
      <w:r w:rsidRPr="00094B7A">
        <w:t>Areas of leverage</w:t>
      </w:r>
      <w:r w:rsidR="00982D0F">
        <w:t>?</w:t>
      </w:r>
    </w:p>
    <w:p w14:paraId="1EE15674" w14:textId="63CF49DC" w:rsidR="00094B7A" w:rsidRPr="00094B7A" w:rsidRDefault="00094B7A" w:rsidP="00094B7A">
      <w:pPr>
        <w:numPr>
          <w:ilvl w:val="0"/>
          <w:numId w:val="5"/>
        </w:numPr>
      </w:pPr>
      <w:r w:rsidRPr="00094B7A">
        <w:t>Issues to track</w:t>
      </w:r>
      <w:r w:rsidR="00982D0F">
        <w:t>?</w:t>
      </w:r>
    </w:p>
    <w:p w14:paraId="57E3DE37" w14:textId="6A4E40C0" w:rsidR="00094B7A" w:rsidRPr="00532C31" w:rsidRDefault="00094B7A" w:rsidP="00532C31">
      <w:pPr>
        <w:spacing w:before="360"/>
        <w:rPr>
          <w:b/>
          <w:bCs/>
          <w:sz w:val="28"/>
          <w:szCs w:val="28"/>
        </w:rPr>
      </w:pPr>
      <w:r w:rsidRPr="00532C31">
        <w:rPr>
          <w:b/>
          <w:bCs/>
          <w:sz w:val="28"/>
          <w:szCs w:val="28"/>
        </w:rPr>
        <w:t>Try Other Possible Scenarios</w:t>
      </w:r>
    </w:p>
    <w:p w14:paraId="744244F0" w14:textId="7E3E33DC" w:rsidR="00960076" w:rsidRPr="00960076" w:rsidRDefault="00982D0F" w:rsidP="00960076">
      <w:pPr>
        <w:numPr>
          <w:ilvl w:val="0"/>
          <w:numId w:val="7"/>
        </w:numPr>
      </w:pPr>
      <w:r>
        <w:t>Expand the first scenario (above) by exploring alternative possibilities</w:t>
      </w:r>
    </w:p>
    <w:p w14:paraId="2D5B985C" w14:textId="7C8371FE" w:rsidR="00960076" w:rsidRPr="00960076" w:rsidRDefault="00982D0F" w:rsidP="00960076">
      <w:pPr>
        <w:numPr>
          <w:ilvl w:val="1"/>
          <w:numId w:val="8"/>
        </w:numPr>
      </w:pPr>
      <w:r>
        <w:t xml:space="preserve">Repeat the first scenario, but choose a different value </w:t>
      </w:r>
      <w:r w:rsidR="00960076" w:rsidRPr="00960076">
        <w:t>percent</w:t>
      </w:r>
      <w:proofErr w:type="gramStart"/>
      <w:r>
        <w:t xml:space="preserve">.  </w:t>
      </w:r>
      <w:proofErr w:type="gramEnd"/>
      <w:r>
        <w:t>X</w:t>
      </w:r>
      <w:r w:rsidRPr="00982D0F">
        <w:t>X</w:t>
      </w:r>
      <w:r>
        <w:t>%</w:t>
      </w:r>
      <w:r w:rsidRPr="00960076">
        <w:t xml:space="preserve"> </w:t>
      </w:r>
      <w:r w:rsidR="00960076" w:rsidRPr="00960076">
        <w:t>less revenue</w:t>
      </w:r>
      <w:r>
        <w:t xml:space="preserve"> than this time last year</w:t>
      </w:r>
    </w:p>
    <w:p w14:paraId="2DF0CDED" w14:textId="6512044F" w:rsidR="00960076" w:rsidRPr="00960076" w:rsidRDefault="00960076" w:rsidP="00960076">
      <w:pPr>
        <w:numPr>
          <w:ilvl w:val="1"/>
          <w:numId w:val="8"/>
        </w:numPr>
      </w:pPr>
      <w:r w:rsidRPr="00960076">
        <w:t>Recovery</w:t>
      </w:r>
      <w:r w:rsidR="00982D0F">
        <w:t>, so same amount of revenue as last year</w:t>
      </w:r>
    </w:p>
    <w:p w14:paraId="0A18C209" w14:textId="2EE4AA8F" w:rsidR="00960076" w:rsidRPr="00960076" w:rsidRDefault="00960076" w:rsidP="00960076">
      <w:pPr>
        <w:numPr>
          <w:ilvl w:val="1"/>
          <w:numId w:val="8"/>
        </w:numPr>
      </w:pPr>
      <w:r w:rsidRPr="00960076">
        <w:t xml:space="preserve">Grant worth </w:t>
      </w:r>
      <w:r w:rsidR="00982D0F">
        <w:t xml:space="preserve">an additional </w:t>
      </w:r>
      <w:r w:rsidRPr="00960076">
        <w:t>10% of budget</w:t>
      </w:r>
    </w:p>
    <w:p w14:paraId="403985DE" w14:textId="1A050261" w:rsidR="00960076" w:rsidRPr="00960076" w:rsidRDefault="00960076" w:rsidP="00960076">
      <w:pPr>
        <w:numPr>
          <w:ilvl w:val="0"/>
          <w:numId w:val="7"/>
        </w:numPr>
      </w:pPr>
      <w:r w:rsidRPr="00960076">
        <w:t xml:space="preserve">Our </w:t>
      </w:r>
      <w:r w:rsidR="00982D0F">
        <w:t xml:space="preserve">electronic </w:t>
      </w:r>
      <w:r w:rsidRPr="00960076">
        <w:t>files are held for ransom</w:t>
      </w:r>
    </w:p>
    <w:p w14:paraId="79D16080" w14:textId="1CC93297" w:rsidR="00960076" w:rsidRPr="00960076" w:rsidRDefault="00960076" w:rsidP="00960076">
      <w:pPr>
        <w:numPr>
          <w:ilvl w:val="0"/>
          <w:numId w:val="7"/>
        </w:numPr>
      </w:pPr>
      <w:r w:rsidRPr="00960076">
        <w:t>Crystalize a worry</w:t>
      </w:r>
      <w:r w:rsidR="00982D0F">
        <w:t xml:space="preserve"> into a concrete future experience</w:t>
      </w:r>
    </w:p>
    <w:p w14:paraId="706FF9F2" w14:textId="1FBF29E6" w:rsidR="00960076" w:rsidRPr="00960076" w:rsidRDefault="00960076" w:rsidP="00960076">
      <w:pPr>
        <w:numPr>
          <w:ilvl w:val="0"/>
          <w:numId w:val="7"/>
        </w:numPr>
      </w:pPr>
      <w:r w:rsidRPr="00960076">
        <w:t>Crystalize a hope</w:t>
      </w:r>
      <w:r w:rsidR="00982D0F">
        <w:t xml:space="preserve"> into a concrete future experience</w:t>
      </w:r>
    </w:p>
    <w:p w14:paraId="12D4A50A" w14:textId="77777777" w:rsidR="00960076" w:rsidRPr="00960076" w:rsidRDefault="00960076" w:rsidP="00960076">
      <w:pPr>
        <w:numPr>
          <w:ilvl w:val="0"/>
          <w:numId w:val="7"/>
        </w:numPr>
      </w:pPr>
      <w:r w:rsidRPr="00960076">
        <w:t>ED/CEO departure</w:t>
      </w:r>
    </w:p>
    <w:p w14:paraId="02CC284F" w14:textId="235D93AA" w:rsidR="00960076" w:rsidRDefault="00960076" w:rsidP="00960076">
      <w:pPr>
        <w:numPr>
          <w:ilvl w:val="0"/>
          <w:numId w:val="7"/>
        </w:numPr>
      </w:pPr>
      <w:r w:rsidRPr="00960076">
        <w:t xml:space="preserve">ED/CEO </w:t>
      </w:r>
      <w:r w:rsidR="00982D0F">
        <w:t xml:space="preserve">unexpectedly </w:t>
      </w:r>
      <w:r w:rsidRPr="00960076">
        <w:t>out of contact</w:t>
      </w:r>
      <w:r w:rsidR="00982D0F">
        <w:t xml:space="preserve"> for a period of time (e.g. due to a family or health emergency)</w:t>
      </w:r>
    </w:p>
    <w:p w14:paraId="2261DFE3" w14:textId="1FD6DE02" w:rsidR="008A3C07" w:rsidRPr="008A3C07" w:rsidRDefault="008A3C07" w:rsidP="008A3C07"/>
    <w:p w14:paraId="110FC4B4" w14:textId="24F9D5EE" w:rsidR="008A3C07" w:rsidRPr="008A3C07" w:rsidRDefault="008A3C07" w:rsidP="008A3C07"/>
    <w:p w14:paraId="1F90C934" w14:textId="10839D25" w:rsidR="008A3C07" w:rsidRPr="008A3C07" w:rsidRDefault="008A3C07" w:rsidP="008A3C07"/>
    <w:p w14:paraId="24305256" w14:textId="6CD36210" w:rsidR="008A3C07" w:rsidRPr="008A3C07" w:rsidRDefault="008A3C07" w:rsidP="008A3C07">
      <w:pPr>
        <w:tabs>
          <w:tab w:val="left" w:pos="6930"/>
        </w:tabs>
      </w:pPr>
      <w:r>
        <w:tab/>
      </w:r>
    </w:p>
    <w:sectPr w:rsidR="008A3C07" w:rsidRPr="008A3C0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B302" w14:textId="77777777" w:rsidR="004333F7" w:rsidRDefault="004333F7" w:rsidP="00094B7A">
      <w:pPr>
        <w:spacing w:after="0" w:line="240" w:lineRule="auto"/>
      </w:pPr>
      <w:r>
        <w:separator/>
      </w:r>
    </w:p>
  </w:endnote>
  <w:endnote w:type="continuationSeparator" w:id="0">
    <w:p w14:paraId="6A1E12D0" w14:textId="77777777" w:rsidR="004333F7" w:rsidRDefault="004333F7" w:rsidP="0009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mine">
    <w:altName w:val="Cambria"/>
    <w:panose1 w:val="02040503040403060204"/>
    <w:charset w:val="00"/>
    <w:family w:val="roman"/>
    <w:pitch w:val="variable"/>
    <w:sig w:usb0="A00000B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7866" w14:textId="77777777" w:rsidR="00B470BF" w:rsidRDefault="00B47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27DF" w14:textId="77777777" w:rsidR="00B470BF" w:rsidRDefault="00B47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75DB" w14:textId="77777777" w:rsidR="00B470BF" w:rsidRDefault="00B470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4"/>
      <w:gridCol w:w="8376"/>
    </w:tblGrid>
    <w:tr w:rsidR="0000266B" w14:paraId="7DCD1888" w14:textId="77777777" w:rsidTr="00350BAF">
      <w:tc>
        <w:tcPr>
          <w:tcW w:w="1045" w:type="dxa"/>
        </w:tcPr>
        <w:p w14:paraId="3A384B82" w14:textId="77777777" w:rsidR="0000266B" w:rsidRPr="002D3777" w:rsidRDefault="0000266B" w:rsidP="00094B7A">
          <w:pPr>
            <w:pStyle w:val="Footer"/>
            <w:jc w:val="right"/>
            <w:rPr>
              <w:rFonts w:ascii="Georgia" w:hAnsi="Georgia"/>
              <w:b/>
              <w:color w:val="31849B"/>
              <w:sz w:val="24"/>
              <w:szCs w:val="24"/>
            </w:rPr>
          </w:pPr>
          <w:r w:rsidRPr="002D3777">
            <w:rPr>
              <w:rFonts w:ascii="Georgia" w:hAnsi="Georgia"/>
              <w:b/>
              <w:noProof/>
              <w:color w:val="31849B"/>
              <w:sz w:val="24"/>
              <w:szCs w:val="24"/>
            </w:rPr>
            <w:fldChar w:fldCharType="begin"/>
          </w:r>
          <w:r w:rsidRPr="002D3777">
            <w:rPr>
              <w:rFonts w:ascii="Georgia" w:hAnsi="Georgia"/>
              <w:b/>
              <w:noProof/>
              <w:color w:val="31849B"/>
              <w:sz w:val="24"/>
              <w:szCs w:val="24"/>
            </w:rPr>
            <w:instrText xml:space="preserve"> PAGE   \* MERGEFORMAT </w:instrText>
          </w:r>
          <w:r w:rsidRPr="002D3777">
            <w:rPr>
              <w:rFonts w:ascii="Georgia" w:hAnsi="Georgia"/>
              <w:b/>
              <w:noProof/>
              <w:color w:val="31849B"/>
              <w:sz w:val="24"/>
              <w:szCs w:val="24"/>
            </w:rPr>
            <w:fldChar w:fldCharType="separate"/>
          </w:r>
          <w:r>
            <w:rPr>
              <w:rFonts w:ascii="Georgia" w:hAnsi="Georgia"/>
              <w:b/>
              <w:noProof/>
              <w:color w:val="31849B"/>
              <w:sz w:val="24"/>
              <w:szCs w:val="24"/>
            </w:rPr>
            <w:t>2</w:t>
          </w:r>
          <w:r w:rsidRPr="002D3777">
            <w:rPr>
              <w:rFonts w:ascii="Georgia" w:hAnsi="Georgia"/>
              <w:b/>
              <w:noProof/>
              <w:color w:val="31849B"/>
              <w:sz w:val="24"/>
              <w:szCs w:val="24"/>
            </w:rPr>
            <w:fldChar w:fldCharType="end"/>
          </w:r>
        </w:p>
      </w:tc>
      <w:tc>
        <w:tcPr>
          <w:tcW w:w="9035" w:type="dxa"/>
        </w:tcPr>
        <w:p w14:paraId="1CB59977" w14:textId="4BAE2DA8" w:rsidR="0000266B" w:rsidRPr="00C066D3" w:rsidRDefault="0000266B" w:rsidP="00094B7A">
          <w:pPr>
            <w:pStyle w:val="Footer"/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Source Sans Pro" w:hAnsi="Source Sans Pro"/>
              <w:sz w:val="12"/>
              <w:szCs w:val="12"/>
            </w:rPr>
            <w:t>200812</w:t>
          </w:r>
          <w:r>
            <w:rPr>
              <w:rFonts w:ascii="Source Sans Pro" w:hAnsi="Source Sans Pro"/>
              <w:sz w:val="16"/>
              <w:szCs w:val="16"/>
            </w:rPr>
            <w:t xml:space="preserve">                                            </w:t>
          </w:r>
          <w:r w:rsidRPr="00066D4D">
            <w:rPr>
              <w:rFonts w:ascii="Source Sans Pro" w:eastAsia="Times New Roman" w:hAnsi="Source Sans Pro" w:cs="Arial"/>
              <w:color w:val="000000"/>
              <w:sz w:val="16"/>
              <w:szCs w:val="16"/>
              <w:shd w:val="clear" w:color="auto" w:fill="FFFFFF"/>
            </w:rPr>
            <w:t>Copyright © 20</w:t>
          </w:r>
          <w:r>
            <w:rPr>
              <w:rFonts w:ascii="Source Sans Pro" w:eastAsia="Times New Roman" w:hAnsi="Source Sans Pro" w:cs="Arial"/>
              <w:color w:val="000000"/>
              <w:sz w:val="16"/>
              <w:szCs w:val="16"/>
              <w:shd w:val="clear" w:color="auto" w:fill="FFFFFF"/>
            </w:rPr>
            <w:t>20</w:t>
          </w:r>
          <w:r w:rsidRPr="00066D4D">
            <w:rPr>
              <w:rFonts w:ascii="Source Sans Pro" w:eastAsia="Times New Roman" w:hAnsi="Source Sans Pro" w:cs="Arial"/>
              <w:color w:val="000000"/>
              <w:sz w:val="16"/>
              <w:szCs w:val="16"/>
              <w:shd w:val="clear" w:color="auto" w:fill="FFFFFF"/>
            </w:rPr>
            <w:t xml:space="preserve"> Risk Alternatives LLC. All rights reserved</w:t>
          </w:r>
          <w:proofErr w:type="gramStart"/>
          <w:r>
            <w:rPr>
              <w:rFonts w:ascii="Source Sans Pro" w:eastAsia="Times New Roman" w:hAnsi="Source Sans Pro" w:cs="Arial"/>
              <w:color w:val="000000"/>
              <w:sz w:val="16"/>
              <w:szCs w:val="16"/>
              <w:shd w:val="clear" w:color="auto" w:fill="FFFFFF"/>
            </w:rPr>
            <w:t xml:space="preserve">.  </w:t>
          </w:r>
          <w:proofErr w:type="gramEnd"/>
          <w:r>
            <w:rPr>
              <w:rFonts w:ascii="Source Sans Pro" w:eastAsia="Times New Roman" w:hAnsi="Source Sans Pro" w:cs="Arial"/>
              <w:color w:val="000000"/>
              <w:sz w:val="16"/>
              <w:szCs w:val="16"/>
              <w:shd w:val="clear" w:color="auto" w:fill="FFFFFF"/>
            </w:rPr>
            <w:t xml:space="preserve">                              </w:t>
          </w:r>
          <w:r w:rsidRPr="009D39BB">
            <w:rPr>
              <w:rFonts w:ascii="Source Sans Pro" w:eastAsia="Times New Roman" w:hAnsi="Source Sans Pro" w:cs="Arial"/>
              <w:color w:val="000000"/>
              <w:shd w:val="clear" w:color="auto" w:fill="FFFFFF"/>
            </w:rPr>
            <w:t>Riskalts.com</w:t>
          </w:r>
        </w:p>
      </w:tc>
    </w:tr>
  </w:tbl>
  <w:p w14:paraId="40332359" w14:textId="77777777" w:rsidR="0000266B" w:rsidRPr="00EB5899" w:rsidRDefault="0000266B" w:rsidP="00094B7A">
    <w:pPr>
      <w:pStyle w:val="Footer"/>
    </w:pPr>
  </w:p>
  <w:p w14:paraId="1F047A04" w14:textId="027B897A" w:rsidR="0000266B" w:rsidRDefault="0000266B" w:rsidP="008A3C07">
    <w:pPr>
      <w:pStyle w:val="Footer"/>
      <w:tabs>
        <w:tab w:val="clear" w:pos="468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0649" w14:textId="77777777" w:rsidR="004333F7" w:rsidRDefault="004333F7" w:rsidP="00094B7A">
      <w:pPr>
        <w:spacing w:after="0" w:line="240" w:lineRule="auto"/>
      </w:pPr>
      <w:r>
        <w:separator/>
      </w:r>
    </w:p>
  </w:footnote>
  <w:footnote w:type="continuationSeparator" w:id="0">
    <w:p w14:paraId="03546037" w14:textId="77777777" w:rsidR="004333F7" w:rsidRDefault="004333F7" w:rsidP="0009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4608" w14:textId="77777777" w:rsidR="00B470BF" w:rsidRDefault="00B4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52F6" w14:textId="55B0128A" w:rsidR="00532C31" w:rsidRDefault="00B470BF" w:rsidP="00532C31">
    <w:pPr>
      <w:pStyle w:val="Header"/>
      <w:jc w:val="center"/>
    </w:pPr>
    <w:r>
      <w:rPr>
        <w:noProof/>
      </w:rPr>
      <w:drawing>
        <wp:inline distT="0" distB="0" distL="0" distR="0" wp14:anchorId="5EC42959" wp14:editId="3C7AE418">
          <wp:extent cx="3333750" cy="6118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183" cy="6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9C37" w14:textId="77777777" w:rsidR="00B470BF" w:rsidRDefault="00B4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ACE"/>
    <w:multiLevelType w:val="hybridMultilevel"/>
    <w:tmpl w:val="776250E2"/>
    <w:lvl w:ilvl="0" w:tplc="523E7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8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FC5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CA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08A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E4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20E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A47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163791B"/>
    <w:multiLevelType w:val="hybridMultilevel"/>
    <w:tmpl w:val="B8C04F52"/>
    <w:lvl w:ilvl="0" w:tplc="79A40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69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AC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203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66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A8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81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08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044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7DF53C0"/>
    <w:multiLevelType w:val="hybridMultilevel"/>
    <w:tmpl w:val="52CCE97E"/>
    <w:lvl w:ilvl="0" w:tplc="257C8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06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49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0F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640F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4A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6F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02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489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A335107"/>
    <w:multiLevelType w:val="hybridMultilevel"/>
    <w:tmpl w:val="A3BCD7FE"/>
    <w:lvl w:ilvl="0" w:tplc="AD7C1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EB0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2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EA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AC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64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6A1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8C3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43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8E877A8"/>
    <w:multiLevelType w:val="hybridMultilevel"/>
    <w:tmpl w:val="507C2464"/>
    <w:lvl w:ilvl="0" w:tplc="5F222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CE9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2C2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90C2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2A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8B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AB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69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BC6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B616D48"/>
    <w:multiLevelType w:val="hybridMultilevel"/>
    <w:tmpl w:val="62967F5E"/>
    <w:lvl w:ilvl="0" w:tplc="5150E6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2C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0F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AB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AB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83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01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E3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0343ABD"/>
    <w:multiLevelType w:val="hybridMultilevel"/>
    <w:tmpl w:val="3158888C"/>
    <w:lvl w:ilvl="0" w:tplc="C5723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06C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569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03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E47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8E2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ED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25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CE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14E7B15"/>
    <w:multiLevelType w:val="hybridMultilevel"/>
    <w:tmpl w:val="3B1AA804"/>
    <w:lvl w:ilvl="0" w:tplc="5150E6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CB1C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2C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0F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AB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AB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83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01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E3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NzM0NTI3Njc2NjZU0lEKTi0uzszPAykwqgUAgPfhpSwAAAA="/>
  </w:docVars>
  <w:rsids>
    <w:rsidRoot w:val="00094B7A"/>
    <w:rsid w:val="0000266B"/>
    <w:rsid w:val="0003464F"/>
    <w:rsid w:val="00094B7A"/>
    <w:rsid w:val="001D4BC4"/>
    <w:rsid w:val="002D0B55"/>
    <w:rsid w:val="004333F7"/>
    <w:rsid w:val="004C0210"/>
    <w:rsid w:val="00532C31"/>
    <w:rsid w:val="0059322E"/>
    <w:rsid w:val="005B194B"/>
    <w:rsid w:val="005D714D"/>
    <w:rsid w:val="0077128B"/>
    <w:rsid w:val="007C4A4F"/>
    <w:rsid w:val="008A3B84"/>
    <w:rsid w:val="008A3C07"/>
    <w:rsid w:val="00960076"/>
    <w:rsid w:val="00982D0F"/>
    <w:rsid w:val="00B470BF"/>
    <w:rsid w:val="00E74E9A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2605"/>
  <w15:chartTrackingRefBased/>
  <w15:docId w15:val="{2B39B870-9A08-4692-A1BC-344FA164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BDCollateral">
    <w:name w:val="RA BD Collateral"/>
    <w:basedOn w:val="Normal"/>
    <w:next w:val="Heading1"/>
    <w:link w:val="RABDCollateralChar"/>
    <w:qFormat/>
    <w:rsid w:val="0003464F"/>
    <w:pPr>
      <w:spacing w:after="200" w:line="252" w:lineRule="auto"/>
      <w:jc w:val="center"/>
    </w:pPr>
    <w:rPr>
      <w:rFonts w:ascii="Domine" w:hAnsi="Domine"/>
      <w:b/>
      <w:sz w:val="52"/>
      <w:szCs w:val="52"/>
    </w:rPr>
  </w:style>
  <w:style w:type="character" w:customStyle="1" w:styleId="RABDCollateralChar">
    <w:name w:val="RA BD Collateral Char"/>
    <w:basedOn w:val="DefaultParagraphFont"/>
    <w:link w:val="RABDCollateral"/>
    <w:rsid w:val="0003464F"/>
    <w:rPr>
      <w:rFonts w:ascii="Domine" w:hAnsi="Domine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4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7A"/>
  </w:style>
  <w:style w:type="paragraph" w:styleId="Footer">
    <w:name w:val="footer"/>
    <w:basedOn w:val="Normal"/>
    <w:link w:val="FooterChar"/>
    <w:uiPriority w:val="99"/>
    <w:unhideWhenUsed/>
    <w:rsid w:val="0009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660">
          <w:marLeft w:val="33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096">
          <w:marLeft w:val="33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37">
          <w:marLeft w:val="33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681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365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25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168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84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821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242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200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532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33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6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837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56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91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3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886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082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442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016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573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7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10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541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82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210">
          <w:marLeft w:val="33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E42B-4322-4B35-9AC9-5B3D891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Lenrow Lopez</dc:creator>
  <cp:keywords/>
  <dc:description/>
  <cp:lastModifiedBy>Linda Lenrow Lopez</cp:lastModifiedBy>
  <cp:revision>3</cp:revision>
  <dcterms:created xsi:type="dcterms:W3CDTF">2020-10-14T14:37:00Z</dcterms:created>
  <dcterms:modified xsi:type="dcterms:W3CDTF">2020-10-14T14:38:00Z</dcterms:modified>
</cp:coreProperties>
</file>